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B70677" w:rsidRPr="00082F56" w:rsidRDefault="00B70677" w:rsidP="00CF2E63">
      <w:pPr>
        <w:spacing w:after="0" w:line="240" w:lineRule="auto"/>
        <w:ind w:left="720" w:right="-496"/>
        <w:jc w:val="center"/>
        <w:rPr>
          <w:rFonts w:ascii="Arial" w:hAnsi="Arial" w:cs="Arial"/>
          <w:b/>
          <w:caps/>
          <w:sz w:val="28"/>
        </w:rPr>
      </w:pPr>
    </w:p>
    <w:p w:rsidR="00B70677" w:rsidRPr="00082F56" w:rsidRDefault="00B70677" w:rsidP="00B70677">
      <w:pPr>
        <w:rPr>
          <w:rFonts w:ascii="Arial" w:hAnsi="Arial" w:cs="Arial"/>
          <w:b/>
          <w:caps/>
          <w:color w:val="C00000"/>
          <w:sz w:val="32"/>
        </w:rPr>
      </w:pPr>
      <w:r w:rsidRPr="00082F56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314575" cy="838200"/>
            <wp:effectExtent l="0" t="0" r="0" b="0"/>
            <wp:docPr id="5" name="il_fi" descr="http://orientacion.universia.edu.pe/imgs2011/imagenes/logo_u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entacion.universia.edu.pe/imgs2011/imagenes/logo_um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77" w:rsidRPr="00082F56" w:rsidRDefault="00B70677" w:rsidP="00B70677">
      <w:pPr>
        <w:pBdr>
          <w:top w:val="single" w:sz="4" w:space="1" w:color="auto"/>
        </w:pBdr>
        <w:spacing w:after="0" w:line="240" w:lineRule="auto"/>
        <w:ind w:left="720" w:right="-496"/>
        <w:jc w:val="center"/>
        <w:rPr>
          <w:rFonts w:ascii="Arial" w:hAnsi="Arial" w:cs="Arial"/>
          <w:b/>
          <w:caps/>
          <w:color w:val="C00000"/>
          <w:sz w:val="32"/>
        </w:rPr>
      </w:pPr>
    </w:p>
    <w:p w:rsidR="00811770" w:rsidRPr="00082F56" w:rsidRDefault="00D618F7" w:rsidP="00082F56">
      <w:pPr>
        <w:spacing w:after="0" w:line="240" w:lineRule="auto"/>
        <w:ind w:left="567" w:right="-496"/>
        <w:jc w:val="center"/>
        <w:rPr>
          <w:rFonts w:ascii="Arial" w:hAnsi="Arial" w:cs="Arial"/>
          <w:b/>
          <w:caps/>
          <w:color w:val="C00000"/>
          <w:sz w:val="32"/>
        </w:rPr>
      </w:pPr>
      <w:r w:rsidRPr="00082F56">
        <w:rPr>
          <w:rFonts w:ascii="Arial" w:hAnsi="Arial" w:cs="Arial"/>
          <w:b/>
          <w:caps/>
          <w:color w:val="C00000"/>
          <w:sz w:val="32"/>
        </w:rPr>
        <w:t>MAESTRÍA EN EDUCACIÓN</w:t>
      </w:r>
    </w:p>
    <w:p w:rsidR="00D618F7" w:rsidRPr="00082F56" w:rsidRDefault="00D618F7" w:rsidP="00082F56">
      <w:pPr>
        <w:spacing w:after="0" w:line="240" w:lineRule="auto"/>
        <w:ind w:left="426" w:right="-496"/>
        <w:jc w:val="center"/>
        <w:rPr>
          <w:rFonts w:ascii="Arial" w:hAnsi="Arial" w:cs="Arial"/>
          <w:b/>
          <w:caps/>
          <w:color w:val="C00000"/>
          <w:sz w:val="32"/>
        </w:rPr>
      </w:pPr>
      <w:r w:rsidRPr="00082F56">
        <w:rPr>
          <w:rFonts w:ascii="Arial" w:hAnsi="Arial" w:cs="Arial"/>
          <w:b/>
          <w:caps/>
          <w:color w:val="C00000"/>
          <w:sz w:val="32"/>
        </w:rPr>
        <w:t>MENCION EN GESTIÓN EDUCATIVA</w:t>
      </w:r>
    </w:p>
    <w:p w:rsidR="00EF251E" w:rsidRPr="00082F56" w:rsidRDefault="00EF251E" w:rsidP="00D618F7">
      <w:pPr>
        <w:pStyle w:val="Sinespaciado"/>
        <w:rPr>
          <w:rFonts w:ascii="Arial" w:hAnsi="Arial" w:cs="Arial"/>
          <w:b/>
          <w:sz w:val="20"/>
          <w:u w:val="single"/>
        </w:rPr>
      </w:pPr>
    </w:p>
    <w:p w:rsidR="00B70677" w:rsidRPr="00082F56" w:rsidRDefault="00B70677" w:rsidP="00D618F7">
      <w:pPr>
        <w:pStyle w:val="Sinespaciado"/>
        <w:rPr>
          <w:rFonts w:ascii="Arial" w:hAnsi="Arial" w:cs="Arial"/>
          <w:b/>
          <w:color w:val="C00000"/>
          <w:sz w:val="20"/>
          <w:u w:val="single"/>
        </w:rPr>
      </w:pPr>
    </w:p>
    <w:p w:rsidR="00D618F7" w:rsidRPr="00082F56" w:rsidRDefault="00D618F7" w:rsidP="00D618F7">
      <w:pPr>
        <w:pStyle w:val="Sinespaciado"/>
        <w:rPr>
          <w:rFonts w:ascii="Arial" w:hAnsi="Arial" w:cs="Arial"/>
          <w:b/>
          <w:color w:val="C00000"/>
          <w:sz w:val="20"/>
          <w:u w:val="single"/>
        </w:rPr>
      </w:pPr>
      <w:r w:rsidRPr="00082F56">
        <w:rPr>
          <w:rFonts w:ascii="Arial" w:hAnsi="Arial" w:cs="Arial"/>
          <w:b/>
          <w:color w:val="C00000"/>
          <w:sz w:val="20"/>
          <w:u w:val="single"/>
        </w:rPr>
        <w:t>Objetivo:</w:t>
      </w:r>
    </w:p>
    <w:p w:rsidR="00D618F7" w:rsidRPr="00082F56" w:rsidRDefault="00D618F7" w:rsidP="00D618F7">
      <w:pPr>
        <w:pStyle w:val="Sinespaciado"/>
        <w:rPr>
          <w:rFonts w:ascii="Arial" w:hAnsi="Arial" w:cs="Arial"/>
          <w:b/>
          <w:sz w:val="20"/>
        </w:rPr>
      </w:pPr>
    </w:p>
    <w:p w:rsidR="00D618F7" w:rsidRPr="00082F56" w:rsidRDefault="00D618F7" w:rsidP="008249E1">
      <w:pPr>
        <w:pStyle w:val="Sinespaciado"/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Dirigida a formar expertos en investigación en el ámbito de la gestión educativa capaz de liderar organizaciones educativas y de transformar significativa y positivamente la tarea docente y la práctica educativa así como promover innovaciones educativas adaptadas al contexto donde laboran.</w:t>
      </w:r>
    </w:p>
    <w:p w:rsidR="00D618F7" w:rsidRPr="00082F56" w:rsidRDefault="00D618F7" w:rsidP="00D618F7">
      <w:pPr>
        <w:pStyle w:val="Sinespaciado"/>
        <w:rPr>
          <w:rFonts w:ascii="Arial" w:hAnsi="Arial" w:cs="Arial"/>
          <w:b/>
          <w:sz w:val="20"/>
        </w:rPr>
      </w:pPr>
    </w:p>
    <w:p w:rsidR="00D618F7" w:rsidRPr="00082F56" w:rsidRDefault="00D618F7" w:rsidP="00D618F7">
      <w:pPr>
        <w:pStyle w:val="Sinespaciado"/>
        <w:rPr>
          <w:rFonts w:ascii="Arial" w:hAnsi="Arial" w:cs="Arial"/>
          <w:b/>
          <w:color w:val="C00000"/>
          <w:sz w:val="20"/>
          <w:u w:val="single"/>
        </w:rPr>
      </w:pPr>
      <w:r w:rsidRPr="00082F56">
        <w:rPr>
          <w:rFonts w:ascii="Arial" w:hAnsi="Arial" w:cs="Arial"/>
          <w:b/>
          <w:color w:val="C00000"/>
          <w:sz w:val="20"/>
          <w:u w:val="single"/>
        </w:rPr>
        <w:t>Características:</w:t>
      </w:r>
    </w:p>
    <w:p w:rsidR="00D618F7" w:rsidRPr="00082F56" w:rsidRDefault="00D618F7" w:rsidP="00D618F7">
      <w:pPr>
        <w:pStyle w:val="Sinespaciado"/>
        <w:rPr>
          <w:rFonts w:ascii="Arial" w:hAnsi="Arial" w:cs="Arial"/>
          <w:b/>
          <w:sz w:val="20"/>
        </w:rPr>
      </w:pPr>
    </w:p>
    <w:p w:rsidR="00D618F7" w:rsidRPr="00082F56" w:rsidRDefault="00D618F7" w:rsidP="008249E1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 xml:space="preserve">Maestría presencial </w:t>
      </w:r>
      <w:r w:rsidR="008E64AB" w:rsidRPr="00082F56">
        <w:rPr>
          <w:rFonts w:ascii="Arial" w:hAnsi="Arial" w:cs="Arial"/>
          <w:b/>
          <w:sz w:val="20"/>
        </w:rPr>
        <w:t xml:space="preserve">tiene una duración de dos años </w:t>
      </w:r>
      <w:r w:rsidR="00D6124D" w:rsidRPr="00082F56">
        <w:rPr>
          <w:rFonts w:ascii="Arial" w:hAnsi="Arial" w:cs="Arial"/>
          <w:b/>
          <w:sz w:val="20"/>
        </w:rPr>
        <w:t>y se cursa</w:t>
      </w:r>
      <w:r w:rsidRPr="00082F56">
        <w:rPr>
          <w:rFonts w:ascii="Arial" w:hAnsi="Arial" w:cs="Arial"/>
          <w:b/>
          <w:sz w:val="20"/>
        </w:rPr>
        <w:t xml:space="preserve"> durante los meses de marzo a julio y de agosto a diciembre (10 meses). </w:t>
      </w:r>
    </w:p>
    <w:p w:rsidR="00D618F7" w:rsidRPr="00082F56" w:rsidRDefault="00D618F7" w:rsidP="008249E1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El uso de la plataforma virtual consolidará los aprendizajes brindados en las clases presenciales.</w:t>
      </w:r>
    </w:p>
    <w:p w:rsidR="00EF251E" w:rsidRPr="00082F56" w:rsidRDefault="00EF251E" w:rsidP="008249E1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  <w:szCs w:val="20"/>
        </w:rPr>
        <w:t>Se entregará materiales por cada asignatura, correspondientes a lecturas básicas de cada asignatura.</w:t>
      </w:r>
    </w:p>
    <w:p w:rsidR="00D618F7" w:rsidRPr="00082F56" w:rsidRDefault="00EF251E" w:rsidP="008249E1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H</w:t>
      </w:r>
      <w:r w:rsidR="00D618F7" w:rsidRPr="00082F56">
        <w:rPr>
          <w:rFonts w:ascii="Arial" w:hAnsi="Arial" w:cs="Arial"/>
          <w:b/>
          <w:sz w:val="20"/>
        </w:rPr>
        <w:t>orario de clases: viernes de 18:00 a 21:00 hrs</w:t>
      </w:r>
      <w:r w:rsidR="004F3DB4" w:rsidRPr="00082F56">
        <w:rPr>
          <w:rFonts w:ascii="Arial" w:hAnsi="Arial" w:cs="Arial"/>
          <w:b/>
          <w:sz w:val="20"/>
        </w:rPr>
        <w:t>.</w:t>
      </w:r>
      <w:r w:rsidR="00D618F7" w:rsidRPr="00082F56">
        <w:rPr>
          <w:rFonts w:ascii="Arial" w:hAnsi="Arial" w:cs="Arial"/>
          <w:b/>
          <w:sz w:val="20"/>
        </w:rPr>
        <w:t xml:space="preserve"> y sábados de 09:00 a 14:00 hrs.</w:t>
      </w:r>
    </w:p>
    <w:p w:rsidR="00D618F7" w:rsidRPr="00082F56" w:rsidRDefault="00D618F7" w:rsidP="00D618F7">
      <w:pPr>
        <w:pStyle w:val="Sinespaciado"/>
        <w:rPr>
          <w:rFonts w:ascii="Arial" w:hAnsi="Arial" w:cs="Arial"/>
          <w:b/>
          <w:sz w:val="20"/>
        </w:rPr>
      </w:pPr>
    </w:p>
    <w:p w:rsidR="00D618F7" w:rsidRPr="00082F56" w:rsidRDefault="00D618F7" w:rsidP="00D618F7">
      <w:pPr>
        <w:pStyle w:val="Sinespaciado"/>
        <w:rPr>
          <w:rFonts w:ascii="Arial" w:hAnsi="Arial" w:cs="Arial"/>
          <w:b/>
          <w:color w:val="C00000"/>
          <w:sz w:val="20"/>
          <w:u w:val="single"/>
        </w:rPr>
      </w:pPr>
      <w:r w:rsidRPr="00082F56">
        <w:rPr>
          <w:rFonts w:ascii="Arial" w:hAnsi="Arial" w:cs="Arial"/>
          <w:b/>
          <w:color w:val="C00000"/>
          <w:sz w:val="20"/>
          <w:u w:val="single"/>
        </w:rPr>
        <w:t>Asignaturas:</w:t>
      </w:r>
    </w:p>
    <w:p w:rsidR="00B70677" w:rsidRPr="00082F56" w:rsidRDefault="00B70677" w:rsidP="004F3DB4">
      <w:pPr>
        <w:pStyle w:val="Sinespaciado"/>
        <w:ind w:left="1416"/>
        <w:rPr>
          <w:rFonts w:ascii="Arial" w:hAnsi="Arial" w:cs="Arial"/>
          <w:b/>
          <w:sz w:val="20"/>
        </w:rPr>
      </w:pP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color w:val="003399"/>
          <w:sz w:val="20"/>
        </w:rPr>
      </w:pPr>
      <w:r w:rsidRPr="00082F56">
        <w:rPr>
          <w:rFonts w:ascii="Arial" w:hAnsi="Arial" w:cs="Arial"/>
          <w:b/>
          <w:color w:val="003399"/>
          <w:sz w:val="20"/>
        </w:rPr>
        <w:t>Ciclo I: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- Teoría y paradigmas de la educación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- Gestión estratégica de la educación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- Ética, educación de calidad y compromiso social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- Teorías de la gestión y la planificación educativa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- Metodología de la investigación</w:t>
      </w:r>
    </w:p>
    <w:p w:rsidR="00B70677" w:rsidRPr="00082F56" w:rsidRDefault="00B70677" w:rsidP="004F3DB4">
      <w:pPr>
        <w:pStyle w:val="Sinespaciado"/>
        <w:ind w:left="1416"/>
        <w:rPr>
          <w:rFonts w:ascii="Arial" w:hAnsi="Arial" w:cs="Arial"/>
          <w:b/>
          <w:color w:val="003399"/>
          <w:sz w:val="20"/>
        </w:rPr>
      </w:pP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color w:val="003399"/>
          <w:sz w:val="20"/>
        </w:rPr>
      </w:pPr>
      <w:r w:rsidRPr="00082F56">
        <w:rPr>
          <w:rFonts w:ascii="Arial" w:hAnsi="Arial" w:cs="Arial"/>
          <w:b/>
          <w:color w:val="003399"/>
          <w:sz w:val="20"/>
        </w:rPr>
        <w:t>Ciclo II: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- Gestión de recursos humanos y cultura organizacional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 xml:space="preserve">- Gestión administrativa </w:t>
      </w:r>
      <w:r w:rsidR="003978B4" w:rsidRPr="00082F56">
        <w:rPr>
          <w:rFonts w:ascii="Arial" w:hAnsi="Arial" w:cs="Arial"/>
          <w:b/>
          <w:sz w:val="20"/>
        </w:rPr>
        <w:t>y financiera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- Escuelas que aprenden y la innovación educativa</w:t>
      </w:r>
    </w:p>
    <w:p w:rsidR="00D618F7" w:rsidRDefault="00D618F7" w:rsidP="004F3DB4">
      <w:pPr>
        <w:pStyle w:val="Sinespaciado"/>
        <w:ind w:left="1416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- Seminario I: Elaboración del proyecto de investigación I</w:t>
      </w:r>
    </w:p>
    <w:p w:rsidR="00082F56" w:rsidRDefault="00082F56" w:rsidP="004F3DB4">
      <w:pPr>
        <w:pStyle w:val="Sinespaciado"/>
        <w:ind w:left="1416"/>
        <w:rPr>
          <w:rFonts w:ascii="Arial" w:hAnsi="Arial" w:cs="Arial"/>
          <w:b/>
          <w:sz w:val="20"/>
        </w:rPr>
      </w:pPr>
    </w:p>
    <w:p w:rsidR="00082F56" w:rsidRPr="00082F56" w:rsidRDefault="00082F56" w:rsidP="004F3DB4">
      <w:pPr>
        <w:pStyle w:val="Sinespaciado"/>
        <w:ind w:left="1416"/>
        <w:rPr>
          <w:rFonts w:ascii="Arial" w:hAnsi="Arial" w:cs="Arial"/>
          <w:b/>
          <w:sz w:val="20"/>
        </w:rPr>
      </w:pPr>
    </w:p>
    <w:p w:rsidR="00B70677" w:rsidRPr="00082F56" w:rsidRDefault="00B70677" w:rsidP="004F3DB4">
      <w:pPr>
        <w:pStyle w:val="Sinespaciado"/>
        <w:ind w:left="1416"/>
        <w:rPr>
          <w:rFonts w:ascii="Arial" w:hAnsi="Arial" w:cs="Arial"/>
          <w:b/>
          <w:sz w:val="20"/>
        </w:rPr>
      </w:pP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color w:val="003399"/>
          <w:sz w:val="20"/>
        </w:rPr>
      </w:pPr>
      <w:r w:rsidRPr="00082F56">
        <w:rPr>
          <w:rFonts w:ascii="Arial" w:hAnsi="Arial" w:cs="Arial"/>
          <w:b/>
          <w:color w:val="003399"/>
          <w:sz w:val="20"/>
        </w:rPr>
        <w:t>Ciclo III: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  <w:r w:rsidRPr="00082F56">
        <w:rPr>
          <w:rFonts w:ascii="Arial" w:hAnsi="Arial" w:cs="Arial"/>
          <w:b/>
          <w:sz w:val="20"/>
          <w:szCs w:val="20"/>
        </w:rPr>
        <w:t xml:space="preserve">- </w:t>
      </w:r>
      <w:r w:rsidR="003978B4" w:rsidRPr="00082F56">
        <w:rPr>
          <w:rFonts w:ascii="Arial" w:hAnsi="Arial" w:cs="Arial"/>
          <w:b/>
          <w:sz w:val="20"/>
          <w:szCs w:val="20"/>
        </w:rPr>
        <w:t>PRACTICUM I: Proyecto educativo institucional y curricular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  <w:r w:rsidRPr="00082F56">
        <w:rPr>
          <w:rFonts w:ascii="Arial" w:hAnsi="Arial" w:cs="Arial"/>
          <w:b/>
          <w:sz w:val="20"/>
          <w:szCs w:val="20"/>
        </w:rPr>
        <w:t xml:space="preserve">- </w:t>
      </w:r>
      <w:r w:rsidR="003978B4" w:rsidRPr="00082F56">
        <w:rPr>
          <w:rFonts w:ascii="Arial" w:hAnsi="Arial" w:cs="Arial"/>
          <w:b/>
          <w:sz w:val="20"/>
          <w:szCs w:val="20"/>
        </w:rPr>
        <w:t xml:space="preserve">Gestión contable y </w:t>
      </w:r>
      <w:r w:rsidR="003978B4" w:rsidRPr="00082F56">
        <w:rPr>
          <w:rFonts w:ascii="Arial" w:eastAsia="Batang" w:hAnsi="Arial" w:cs="Arial"/>
          <w:b/>
          <w:sz w:val="20"/>
          <w:szCs w:val="20"/>
        </w:rPr>
        <w:t>laboral en las instituciones educativas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  <w:r w:rsidRPr="00082F56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082F56">
        <w:rPr>
          <w:rFonts w:ascii="Arial" w:hAnsi="Arial" w:cs="Arial"/>
          <w:b/>
          <w:sz w:val="20"/>
          <w:szCs w:val="20"/>
        </w:rPr>
        <w:t>Practicum</w:t>
      </w:r>
      <w:proofErr w:type="spellEnd"/>
      <w:r w:rsidRPr="00082F56">
        <w:rPr>
          <w:rFonts w:ascii="Arial" w:hAnsi="Arial" w:cs="Arial"/>
          <w:b/>
          <w:sz w:val="20"/>
          <w:szCs w:val="20"/>
        </w:rPr>
        <w:t>: Gestión y evaluación de proyectos educativos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  <w:r w:rsidRPr="00082F56">
        <w:rPr>
          <w:rFonts w:ascii="Arial" w:hAnsi="Arial" w:cs="Arial"/>
          <w:b/>
          <w:sz w:val="20"/>
          <w:szCs w:val="20"/>
        </w:rPr>
        <w:t>- Seminario II: Elaboración del proyecto de investigación II</w:t>
      </w:r>
    </w:p>
    <w:p w:rsidR="00B70677" w:rsidRPr="00082F56" w:rsidRDefault="00B7067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</w:p>
    <w:p w:rsidR="00B70677" w:rsidRPr="00082F56" w:rsidRDefault="00B7067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</w:p>
    <w:p w:rsidR="00B70677" w:rsidRPr="00082F56" w:rsidRDefault="00B7067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color w:val="003399"/>
          <w:sz w:val="20"/>
          <w:szCs w:val="20"/>
        </w:rPr>
      </w:pPr>
      <w:r w:rsidRPr="00082F56">
        <w:rPr>
          <w:rFonts w:ascii="Arial" w:hAnsi="Arial" w:cs="Arial"/>
          <w:b/>
          <w:color w:val="003399"/>
          <w:sz w:val="20"/>
          <w:szCs w:val="20"/>
        </w:rPr>
        <w:t>Ciclo IV: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  <w:r w:rsidRPr="00082F56">
        <w:rPr>
          <w:rFonts w:ascii="Arial" w:hAnsi="Arial" w:cs="Arial"/>
          <w:b/>
          <w:sz w:val="20"/>
          <w:szCs w:val="20"/>
        </w:rPr>
        <w:t xml:space="preserve">- </w:t>
      </w:r>
      <w:r w:rsidR="003978B4" w:rsidRPr="00082F56">
        <w:rPr>
          <w:rFonts w:ascii="Arial" w:hAnsi="Arial" w:cs="Arial"/>
          <w:b/>
          <w:sz w:val="20"/>
          <w:szCs w:val="20"/>
        </w:rPr>
        <w:t>Gestión del conocimiento y de la calidad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  <w:r w:rsidRPr="00082F56">
        <w:rPr>
          <w:rFonts w:ascii="Arial" w:hAnsi="Arial" w:cs="Arial"/>
          <w:b/>
          <w:sz w:val="20"/>
          <w:szCs w:val="20"/>
        </w:rPr>
        <w:t>- Evaluación de la calidad educativa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  <w:r w:rsidRPr="00082F56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037A36" w:rsidRPr="00082F56">
        <w:rPr>
          <w:rFonts w:ascii="Arial" w:hAnsi="Arial" w:cs="Arial"/>
          <w:b/>
          <w:sz w:val="20"/>
          <w:szCs w:val="20"/>
        </w:rPr>
        <w:t>Prac</w:t>
      </w:r>
      <w:r w:rsidR="003978B4" w:rsidRPr="00082F56">
        <w:rPr>
          <w:rFonts w:ascii="Arial" w:hAnsi="Arial" w:cs="Arial"/>
          <w:b/>
          <w:sz w:val="20"/>
          <w:szCs w:val="20"/>
        </w:rPr>
        <w:t>ticum</w:t>
      </w:r>
      <w:proofErr w:type="spellEnd"/>
      <w:r w:rsidR="003978B4" w:rsidRPr="00082F56">
        <w:rPr>
          <w:rFonts w:ascii="Arial" w:hAnsi="Arial" w:cs="Arial"/>
          <w:b/>
          <w:sz w:val="20"/>
          <w:szCs w:val="20"/>
        </w:rPr>
        <w:t xml:space="preserve"> III. Gestión directiva y liderazgo</w:t>
      </w:r>
    </w:p>
    <w:p w:rsidR="00D618F7" w:rsidRPr="00082F56" w:rsidRDefault="00D618F7" w:rsidP="004F3DB4">
      <w:pPr>
        <w:pStyle w:val="Sinespaciado"/>
        <w:ind w:left="1416"/>
        <w:rPr>
          <w:rFonts w:ascii="Arial" w:hAnsi="Arial" w:cs="Arial"/>
          <w:b/>
          <w:sz w:val="20"/>
          <w:szCs w:val="20"/>
        </w:rPr>
      </w:pPr>
      <w:r w:rsidRPr="00082F56">
        <w:rPr>
          <w:rFonts w:ascii="Arial" w:hAnsi="Arial" w:cs="Arial"/>
          <w:b/>
          <w:sz w:val="20"/>
          <w:szCs w:val="20"/>
        </w:rPr>
        <w:t>- Seminario III: Desarrollo del informe de investigación</w:t>
      </w:r>
    </w:p>
    <w:p w:rsidR="00B76F30" w:rsidRPr="00082F56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82F56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>Requisitos:</w:t>
      </w:r>
    </w:p>
    <w:p w:rsidR="00DE1221" w:rsidRPr="00082F56" w:rsidRDefault="00DE1221" w:rsidP="00DE122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Copia del Grado de Bachiller autenticada por el Secretario General de la Universidad de origen. Indispensable*</w:t>
      </w:r>
    </w:p>
    <w:p w:rsidR="00DE1221" w:rsidRPr="00082F56" w:rsidRDefault="00DE1221" w:rsidP="00DE1221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Certificados de estudios del Grado de Bachiller originales o copias autenticadas por el Secretario General de la Universidad de origen y/o por notario</w:t>
      </w:r>
      <w:r w:rsidR="00491126" w:rsidRPr="00082F56">
        <w:rPr>
          <w:rFonts w:ascii="Arial" w:hAnsi="Arial" w:cs="Arial"/>
          <w:b/>
          <w:sz w:val="20"/>
        </w:rPr>
        <w:t xml:space="preserve"> o por el Secretario General de la UMCH</w:t>
      </w:r>
      <w:bookmarkStart w:id="0" w:name="_GoBack"/>
      <w:bookmarkEnd w:id="0"/>
      <w:r w:rsidRPr="00082F56">
        <w:rPr>
          <w:rFonts w:ascii="Arial" w:hAnsi="Arial" w:cs="Arial"/>
          <w:b/>
          <w:sz w:val="20"/>
        </w:rPr>
        <w:t>.*</w:t>
      </w:r>
    </w:p>
    <w:p w:rsidR="00DE1221" w:rsidRPr="00082F56" w:rsidRDefault="00DE1221" w:rsidP="008E64AB">
      <w:pPr>
        <w:numPr>
          <w:ilvl w:val="0"/>
          <w:numId w:val="14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Partida de nacimiento original o copia legalizada por notario</w:t>
      </w:r>
      <w:r w:rsidR="008E64AB" w:rsidRPr="00082F56">
        <w:rPr>
          <w:rFonts w:ascii="Arial" w:hAnsi="Arial" w:cs="Arial"/>
          <w:b/>
          <w:sz w:val="20"/>
        </w:rPr>
        <w:t xml:space="preserve"> o por el Secretario General de la UMCH.*</w:t>
      </w:r>
    </w:p>
    <w:p w:rsidR="00DE1221" w:rsidRPr="00082F56" w:rsidRDefault="00DE1221" w:rsidP="00DE1221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Copia simple del DNI vigente.</w:t>
      </w:r>
    </w:p>
    <w:p w:rsidR="00DE1221" w:rsidRPr="00082F56" w:rsidRDefault="00DE1221" w:rsidP="00DE1221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2 fotos carné, a colores con fondo blanco.</w:t>
      </w:r>
    </w:p>
    <w:p w:rsidR="00DE1221" w:rsidRPr="00082F56" w:rsidRDefault="00DE1221" w:rsidP="00DE1221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 xml:space="preserve">Ficha de Inscripción al Programa. </w:t>
      </w:r>
    </w:p>
    <w:p w:rsidR="00DE1221" w:rsidRPr="00082F56" w:rsidRDefault="00DE1221" w:rsidP="00DE1221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Recibo de pago por derecho de inscripción (S/. 150.00).</w:t>
      </w:r>
    </w:p>
    <w:p w:rsidR="008249E1" w:rsidRPr="00082F56" w:rsidRDefault="008249E1" w:rsidP="008249E1">
      <w:pPr>
        <w:spacing w:after="0" w:line="240" w:lineRule="auto"/>
        <w:ind w:left="720" w:right="33"/>
        <w:jc w:val="both"/>
        <w:rPr>
          <w:rFonts w:ascii="Arial" w:hAnsi="Arial" w:cs="Arial"/>
          <w:b/>
          <w:sz w:val="20"/>
          <w:szCs w:val="20"/>
        </w:rPr>
      </w:pPr>
    </w:p>
    <w:p w:rsidR="0007564B" w:rsidRPr="00082F56" w:rsidRDefault="0007564B" w:rsidP="008E64AB">
      <w:pPr>
        <w:pStyle w:val="Prrafodelista"/>
        <w:ind w:right="33"/>
        <w:rPr>
          <w:rFonts w:ascii="Arial" w:hAnsi="Arial" w:cs="Arial"/>
          <w:b/>
          <w:szCs w:val="20"/>
        </w:rPr>
      </w:pPr>
      <w:r w:rsidRPr="00082F56">
        <w:rPr>
          <w:rFonts w:ascii="Arial" w:hAnsi="Arial" w:cs="Arial"/>
          <w:b/>
          <w:szCs w:val="20"/>
        </w:rPr>
        <w:t xml:space="preserve">*Para ex alumnos de la Universidad  M. </w:t>
      </w:r>
      <w:proofErr w:type="spellStart"/>
      <w:r w:rsidRPr="00082F56">
        <w:rPr>
          <w:rFonts w:ascii="Arial" w:hAnsi="Arial" w:cs="Arial"/>
          <w:b/>
          <w:szCs w:val="20"/>
        </w:rPr>
        <w:t>Champagnat</w:t>
      </w:r>
      <w:proofErr w:type="spellEnd"/>
      <w:r w:rsidRPr="00082F56">
        <w:rPr>
          <w:rFonts w:ascii="Arial" w:hAnsi="Arial" w:cs="Arial"/>
          <w:b/>
          <w:szCs w:val="20"/>
        </w:rPr>
        <w:t>, una copia simple de los documentos.</w:t>
      </w:r>
    </w:p>
    <w:p w:rsidR="00B76F30" w:rsidRPr="00082F56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82F56">
        <w:rPr>
          <w:rFonts w:ascii="Arial" w:hAnsi="Arial" w:cs="Arial"/>
          <w:b/>
          <w:color w:val="C00000"/>
          <w:sz w:val="20"/>
          <w:szCs w:val="20"/>
          <w:u w:val="single"/>
        </w:rPr>
        <w:t>Cronograma:</w:t>
      </w:r>
    </w:p>
    <w:p w:rsidR="00B76F30" w:rsidRPr="00082F56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Inscripción</w:t>
      </w:r>
      <w:r w:rsidR="006D379B" w:rsidRPr="00082F56">
        <w:rPr>
          <w:rFonts w:ascii="Arial" w:hAnsi="Arial" w:cs="Arial"/>
          <w:b/>
          <w:sz w:val="20"/>
        </w:rPr>
        <w:tab/>
      </w:r>
      <w:r w:rsidR="008249E1" w:rsidRPr="00082F56">
        <w:rPr>
          <w:rFonts w:ascii="Arial" w:hAnsi="Arial" w:cs="Arial"/>
          <w:b/>
          <w:sz w:val="20"/>
        </w:rPr>
        <w:t xml:space="preserve">:  </w:t>
      </w:r>
      <w:r w:rsidR="008249E1" w:rsidRPr="00082F56">
        <w:rPr>
          <w:rFonts w:ascii="Arial" w:hAnsi="Arial" w:cs="Arial"/>
          <w:b/>
          <w:sz w:val="20"/>
        </w:rPr>
        <w:tab/>
        <w:t>Del 21 de octubre 2013 al 14</w:t>
      </w:r>
      <w:r w:rsidRPr="00082F56">
        <w:rPr>
          <w:rFonts w:ascii="Arial" w:hAnsi="Arial" w:cs="Arial"/>
          <w:b/>
          <w:sz w:val="20"/>
        </w:rPr>
        <w:t xml:space="preserve"> de marzo 2014</w:t>
      </w:r>
    </w:p>
    <w:p w:rsidR="008249E1" w:rsidRPr="00082F56" w:rsidRDefault="008249E1" w:rsidP="008249E1">
      <w:pPr>
        <w:pStyle w:val="Sinespaciado"/>
        <w:ind w:left="708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Examen</w:t>
      </w:r>
      <w:r w:rsidRPr="00082F56">
        <w:rPr>
          <w:rFonts w:ascii="Arial" w:hAnsi="Arial" w:cs="Arial"/>
          <w:b/>
          <w:sz w:val="20"/>
        </w:rPr>
        <w:tab/>
        <w:t>:</w:t>
      </w:r>
      <w:r w:rsidRPr="00082F56">
        <w:rPr>
          <w:rFonts w:ascii="Arial" w:hAnsi="Arial" w:cs="Arial"/>
          <w:b/>
          <w:sz w:val="20"/>
        </w:rPr>
        <w:tab/>
        <w:t xml:space="preserve">Sábado 15 de marzo </w:t>
      </w:r>
      <w:r w:rsidR="00BF18F6" w:rsidRPr="00082F56">
        <w:rPr>
          <w:rFonts w:ascii="Arial" w:hAnsi="Arial" w:cs="Arial"/>
          <w:b/>
          <w:sz w:val="20"/>
        </w:rPr>
        <w:t xml:space="preserve">2014 </w:t>
      </w:r>
      <w:r w:rsidRPr="00082F56">
        <w:rPr>
          <w:rFonts w:ascii="Arial" w:hAnsi="Arial" w:cs="Arial"/>
          <w:b/>
          <w:sz w:val="20"/>
        </w:rPr>
        <w:t>(</w:t>
      </w:r>
      <w:r w:rsidR="00BF18F6" w:rsidRPr="00082F56">
        <w:rPr>
          <w:rFonts w:ascii="Arial" w:hAnsi="Arial" w:cs="Arial"/>
          <w:b/>
          <w:sz w:val="20"/>
        </w:rPr>
        <w:t xml:space="preserve">examen </w:t>
      </w:r>
      <w:r w:rsidRPr="00082F56">
        <w:rPr>
          <w:rFonts w:ascii="Arial" w:hAnsi="Arial" w:cs="Arial"/>
          <w:b/>
          <w:sz w:val="20"/>
        </w:rPr>
        <w:t>escrito y entrevista)</w:t>
      </w:r>
    </w:p>
    <w:p w:rsidR="00B76F30" w:rsidRPr="00082F56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Matrícula</w:t>
      </w:r>
      <w:r w:rsidR="006D379B" w:rsidRPr="00082F56">
        <w:rPr>
          <w:rFonts w:ascii="Arial" w:hAnsi="Arial" w:cs="Arial"/>
          <w:b/>
          <w:sz w:val="20"/>
        </w:rPr>
        <w:tab/>
      </w:r>
      <w:r w:rsidRPr="00082F56">
        <w:rPr>
          <w:rFonts w:ascii="Arial" w:hAnsi="Arial" w:cs="Arial"/>
          <w:b/>
          <w:sz w:val="20"/>
        </w:rPr>
        <w:t>:</w:t>
      </w:r>
      <w:r w:rsidRPr="00082F56">
        <w:rPr>
          <w:rFonts w:ascii="Arial" w:hAnsi="Arial" w:cs="Arial"/>
          <w:b/>
          <w:sz w:val="20"/>
        </w:rPr>
        <w:tab/>
        <w:t xml:space="preserve">Del 17 al 19 de marzo 2014  </w:t>
      </w:r>
    </w:p>
    <w:p w:rsidR="008249E1" w:rsidRPr="00082F56" w:rsidRDefault="008249E1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Inducción</w:t>
      </w:r>
      <w:r w:rsidRPr="00082F56">
        <w:rPr>
          <w:rFonts w:ascii="Arial" w:hAnsi="Arial" w:cs="Arial"/>
          <w:b/>
          <w:sz w:val="20"/>
        </w:rPr>
        <w:tab/>
        <w:t>:</w:t>
      </w:r>
      <w:r w:rsidRPr="00082F56">
        <w:rPr>
          <w:rFonts w:ascii="Arial" w:hAnsi="Arial" w:cs="Arial"/>
          <w:b/>
          <w:sz w:val="20"/>
        </w:rPr>
        <w:tab/>
        <w:t>Martes 18 y miércoles 19 de marzo 2014</w:t>
      </w:r>
    </w:p>
    <w:p w:rsidR="006D379B" w:rsidRPr="00082F56" w:rsidRDefault="006D379B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Horario</w:t>
      </w:r>
      <w:r w:rsidRPr="00082F56">
        <w:rPr>
          <w:rFonts w:ascii="Arial" w:hAnsi="Arial" w:cs="Arial"/>
          <w:b/>
          <w:sz w:val="20"/>
        </w:rPr>
        <w:tab/>
        <w:t>:</w:t>
      </w:r>
      <w:r w:rsidRPr="00082F56">
        <w:rPr>
          <w:rFonts w:ascii="Arial" w:hAnsi="Arial" w:cs="Arial"/>
          <w:b/>
          <w:sz w:val="20"/>
        </w:rPr>
        <w:tab/>
      </w:r>
      <w:r w:rsidR="008249E1" w:rsidRPr="00082F56">
        <w:rPr>
          <w:rFonts w:ascii="Arial" w:hAnsi="Arial" w:cs="Arial"/>
          <w:b/>
          <w:sz w:val="20"/>
        </w:rPr>
        <w:t xml:space="preserve">Viernes de 18:00 a 21:00 hrs. y sábados de 09:00 a 14:00 </w:t>
      </w:r>
    </w:p>
    <w:p w:rsidR="006D379B" w:rsidRPr="00082F56" w:rsidRDefault="00CF2E63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82F56">
        <w:rPr>
          <w:rFonts w:ascii="Arial" w:hAnsi="Arial" w:cs="Arial"/>
          <w:b/>
          <w:sz w:val="20"/>
        </w:rPr>
        <w:t>Inicio clases</w:t>
      </w:r>
      <w:r w:rsidRPr="00082F56">
        <w:rPr>
          <w:rFonts w:ascii="Arial" w:hAnsi="Arial" w:cs="Arial"/>
          <w:b/>
          <w:sz w:val="20"/>
        </w:rPr>
        <w:tab/>
        <w:t>:</w:t>
      </w:r>
      <w:r w:rsidRPr="00082F56">
        <w:rPr>
          <w:rFonts w:ascii="Arial" w:hAnsi="Arial" w:cs="Arial"/>
          <w:b/>
          <w:sz w:val="20"/>
        </w:rPr>
        <w:tab/>
      </w:r>
      <w:r w:rsidR="00BF18F6" w:rsidRPr="00082F56">
        <w:rPr>
          <w:rFonts w:ascii="Arial" w:hAnsi="Arial" w:cs="Arial"/>
          <w:b/>
          <w:sz w:val="20"/>
        </w:rPr>
        <w:t>Viernes</w:t>
      </w:r>
      <w:r w:rsidR="006D379B" w:rsidRPr="00082F56">
        <w:rPr>
          <w:rFonts w:ascii="Arial" w:hAnsi="Arial" w:cs="Arial"/>
          <w:b/>
          <w:sz w:val="20"/>
        </w:rPr>
        <w:t xml:space="preserve"> 2</w:t>
      </w:r>
      <w:r w:rsidR="00BF18F6" w:rsidRPr="00082F56">
        <w:rPr>
          <w:rFonts w:ascii="Arial" w:hAnsi="Arial" w:cs="Arial"/>
          <w:b/>
          <w:sz w:val="20"/>
        </w:rPr>
        <w:t>1</w:t>
      </w:r>
      <w:r w:rsidR="006D379B" w:rsidRPr="00082F56">
        <w:rPr>
          <w:rFonts w:ascii="Arial" w:hAnsi="Arial" w:cs="Arial"/>
          <w:b/>
          <w:sz w:val="20"/>
        </w:rPr>
        <w:t xml:space="preserve"> de marzo 2014</w:t>
      </w:r>
    </w:p>
    <w:p w:rsidR="006D379B" w:rsidRPr="00082F56" w:rsidRDefault="006D379B" w:rsidP="00B76F30">
      <w:pPr>
        <w:rPr>
          <w:rFonts w:ascii="Arial" w:hAnsi="Arial" w:cs="Arial"/>
          <w:b/>
          <w:sz w:val="20"/>
          <w:szCs w:val="20"/>
        </w:rPr>
      </w:pPr>
    </w:p>
    <w:p w:rsidR="0012327B" w:rsidRPr="00082F56" w:rsidRDefault="0012327B" w:rsidP="0012327B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82F56">
        <w:rPr>
          <w:rFonts w:ascii="Arial" w:hAnsi="Arial" w:cs="Arial"/>
          <w:b/>
          <w:color w:val="C00000"/>
          <w:sz w:val="20"/>
          <w:szCs w:val="20"/>
          <w:u w:val="single"/>
        </w:rPr>
        <w:t>Inversión:</w:t>
      </w:r>
    </w:p>
    <w:p w:rsidR="0012327B" w:rsidRPr="00082F56" w:rsidRDefault="00B70677" w:rsidP="0012327B">
      <w:pPr>
        <w:ind w:left="708"/>
        <w:rPr>
          <w:rFonts w:ascii="Arial" w:hAnsi="Arial" w:cs="Arial"/>
          <w:b/>
          <w:sz w:val="20"/>
          <w:szCs w:val="20"/>
        </w:rPr>
      </w:pPr>
      <w:r w:rsidRPr="00082F56">
        <w:rPr>
          <w:rFonts w:ascii="Arial" w:hAnsi="Arial" w:cs="Arial"/>
          <w:b/>
          <w:sz w:val="20"/>
          <w:szCs w:val="20"/>
        </w:rPr>
        <w:t xml:space="preserve"> </w:t>
      </w:r>
      <w:r w:rsidR="0012327B" w:rsidRPr="00082F56">
        <w:rPr>
          <w:rFonts w:ascii="Arial" w:hAnsi="Arial" w:cs="Arial"/>
          <w:b/>
          <w:sz w:val="20"/>
          <w:szCs w:val="20"/>
        </w:rPr>
        <w:t xml:space="preserve"> *Inscripción</w:t>
      </w:r>
      <w:r w:rsidR="0012327B" w:rsidRPr="00082F56">
        <w:rPr>
          <w:rFonts w:ascii="Arial" w:hAnsi="Arial" w:cs="Arial"/>
          <w:b/>
          <w:sz w:val="20"/>
          <w:szCs w:val="20"/>
        </w:rPr>
        <w:tab/>
      </w:r>
      <w:r w:rsidR="00B804DE" w:rsidRPr="00082F56">
        <w:rPr>
          <w:rFonts w:ascii="Arial" w:hAnsi="Arial" w:cs="Arial"/>
          <w:b/>
          <w:sz w:val="20"/>
          <w:szCs w:val="20"/>
        </w:rPr>
        <w:t xml:space="preserve">       </w:t>
      </w:r>
      <w:r w:rsidR="0012327B" w:rsidRPr="00082F56">
        <w:rPr>
          <w:rFonts w:ascii="Arial" w:hAnsi="Arial" w:cs="Arial"/>
          <w:b/>
          <w:sz w:val="20"/>
          <w:szCs w:val="20"/>
        </w:rPr>
        <w:t xml:space="preserve">:  </w:t>
      </w:r>
      <w:r w:rsidR="0012327B" w:rsidRPr="00082F56">
        <w:rPr>
          <w:rFonts w:ascii="Arial" w:hAnsi="Arial" w:cs="Arial"/>
          <w:b/>
          <w:sz w:val="20"/>
          <w:szCs w:val="20"/>
        </w:rPr>
        <w:tab/>
        <w:t xml:space="preserve">S/. </w:t>
      </w:r>
      <w:r w:rsidR="00B804DE" w:rsidRPr="00082F56">
        <w:rPr>
          <w:rFonts w:ascii="Arial" w:hAnsi="Arial" w:cs="Arial"/>
          <w:b/>
          <w:sz w:val="20"/>
          <w:szCs w:val="20"/>
        </w:rPr>
        <w:t xml:space="preserve">  </w:t>
      </w:r>
      <w:r w:rsidR="0012327B" w:rsidRPr="00082F56">
        <w:rPr>
          <w:rFonts w:ascii="Arial" w:hAnsi="Arial" w:cs="Arial"/>
          <w:b/>
          <w:sz w:val="20"/>
          <w:szCs w:val="20"/>
        </w:rPr>
        <w:t xml:space="preserve">150.00 y la entrega de la documentación solicitada 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1741"/>
        <w:gridCol w:w="2795"/>
        <w:gridCol w:w="1500"/>
        <w:gridCol w:w="1200"/>
      </w:tblGrid>
      <w:tr w:rsidR="0012327B" w:rsidRPr="00082F56" w:rsidTr="00B804DE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B804DE" w:rsidP="00B804DE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2327B"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* Valor por ciclo  :   S/. 2,780.00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2327B" w:rsidRPr="00082F56" w:rsidTr="001A14C9">
        <w:trPr>
          <w:trHeight w:val="270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1E" w:rsidRPr="00082F56" w:rsidRDefault="00EF251E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Formas de pago:</w:t>
            </w:r>
          </w:p>
          <w:p w:rsidR="00B70677" w:rsidRPr="00082F56" w:rsidRDefault="00B70677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2327B" w:rsidRPr="00082F56" w:rsidTr="00B804D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Al contado (incluido el 10% </w:t>
            </w:r>
            <w:proofErr w:type="spellStart"/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dscto</w:t>
            </w:r>
            <w:proofErr w:type="spellEnd"/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762D3E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2,520</w:t>
            </w:r>
            <w:r w:rsidR="0012327B"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2327B" w:rsidRPr="00082F56" w:rsidTr="00B804D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* En partes: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2327B" w:rsidRPr="00082F56" w:rsidTr="00B804D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Matrícula y primera cuota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 980.00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2327B" w:rsidRPr="00082F56" w:rsidTr="00B804D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 cuotas 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 450.00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7B" w:rsidRPr="00082F56" w:rsidRDefault="0012327B" w:rsidP="001A1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2F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c/u</w:t>
            </w:r>
          </w:p>
        </w:tc>
      </w:tr>
    </w:tbl>
    <w:p w:rsidR="0012327B" w:rsidRPr="00082F56" w:rsidRDefault="0012327B" w:rsidP="0012327B">
      <w:pPr>
        <w:pStyle w:val="Prrafodelista"/>
        <w:rPr>
          <w:rFonts w:ascii="Arial" w:hAnsi="Arial" w:cs="Arial"/>
          <w:b/>
          <w:sz w:val="20"/>
        </w:rPr>
      </w:pPr>
    </w:p>
    <w:p w:rsidR="0012327B" w:rsidRPr="00082F56" w:rsidRDefault="0012327B" w:rsidP="0012327B">
      <w:pPr>
        <w:pStyle w:val="Prrafodelista"/>
        <w:rPr>
          <w:rFonts w:ascii="Arial" w:hAnsi="Arial" w:cs="Arial"/>
          <w:b/>
          <w:i/>
          <w:sz w:val="24"/>
        </w:rPr>
      </w:pPr>
      <w:r w:rsidRPr="00082F56">
        <w:rPr>
          <w:rFonts w:ascii="Arial" w:hAnsi="Arial" w:cs="Arial"/>
          <w:b/>
        </w:rPr>
        <w:t>*Los ex alumnos de la UMCH y profesores de los colegios Maristas y poseedores de la tarjeta  B-</w:t>
      </w:r>
      <w:proofErr w:type="spellStart"/>
      <w:r w:rsidRPr="00082F56">
        <w:rPr>
          <w:rFonts w:ascii="Arial" w:hAnsi="Arial" w:cs="Arial"/>
          <w:b/>
        </w:rPr>
        <w:t>Card</w:t>
      </w:r>
      <w:proofErr w:type="spellEnd"/>
      <w:r w:rsidRPr="00082F56">
        <w:rPr>
          <w:rFonts w:ascii="Arial" w:hAnsi="Arial" w:cs="Arial"/>
          <w:b/>
        </w:rPr>
        <w:t xml:space="preserve">  tienen un 10% de descuento (que se realizará en la primera armada). Los descuentos no son acumulables</w:t>
      </w:r>
      <w:r w:rsidRPr="00082F56">
        <w:rPr>
          <w:rFonts w:ascii="Arial" w:hAnsi="Arial" w:cs="Arial"/>
          <w:b/>
          <w:i/>
          <w:sz w:val="24"/>
        </w:rPr>
        <w:t>.</w:t>
      </w:r>
    </w:p>
    <w:p w:rsidR="006D379B" w:rsidRPr="00082F56" w:rsidRDefault="0012327B" w:rsidP="00B70677">
      <w:pPr>
        <w:pStyle w:val="Prrafodelista"/>
        <w:rPr>
          <w:rFonts w:ascii="Arial" w:hAnsi="Arial" w:cs="Arial"/>
          <w:b/>
          <w:szCs w:val="20"/>
        </w:rPr>
      </w:pPr>
      <w:r w:rsidRPr="00082F56">
        <w:rPr>
          <w:rFonts w:ascii="Arial" w:hAnsi="Arial" w:cs="Arial"/>
          <w:b/>
        </w:rPr>
        <w:t>*El programa se abrirá con un mínimo de 25 participantes</w:t>
      </w:r>
      <w:r w:rsidRPr="00082F56">
        <w:rPr>
          <w:rFonts w:ascii="Arial" w:hAnsi="Arial" w:cs="Arial"/>
          <w:b/>
          <w:szCs w:val="20"/>
        </w:rPr>
        <w:t>.</w:t>
      </w:r>
    </w:p>
    <w:p w:rsidR="00454A67" w:rsidRPr="00082F56" w:rsidRDefault="00454A67" w:rsidP="00B70677">
      <w:pPr>
        <w:pStyle w:val="Prrafodelista"/>
        <w:rPr>
          <w:rFonts w:ascii="Arial" w:hAnsi="Arial" w:cs="Arial"/>
          <w:b/>
          <w:szCs w:val="20"/>
        </w:rPr>
      </w:pPr>
    </w:p>
    <w:p w:rsidR="00454A67" w:rsidRPr="00082F56" w:rsidRDefault="00454A67" w:rsidP="00B70677">
      <w:pPr>
        <w:pStyle w:val="Prrafodelista"/>
        <w:rPr>
          <w:rFonts w:ascii="Arial" w:hAnsi="Arial" w:cs="Arial"/>
          <w:b/>
          <w:szCs w:val="20"/>
        </w:rPr>
      </w:pPr>
    </w:p>
    <w:p w:rsidR="00454A67" w:rsidRDefault="00082F56" w:rsidP="00454A67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C00000"/>
          <w:sz w:val="20"/>
          <w:szCs w:val="20"/>
          <w:u w:val="single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7pt;margin-top:14.45pt;width:212.25pt;height:74.25pt;z-index:251658240" fillcolor="#fdd751" strokecolor="#ffc000">
            <v:textbox>
              <w:txbxContent>
                <w:p w:rsidR="00082F56" w:rsidRPr="000B39DC" w:rsidRDefault="00082F56" w:rsidP="00082F56">
                  <w:pPr>
                    <w:rPr>
                      <w:rFonts w:ascii="Arial" w:hAnsi="Arial" w:cs="Arial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Web           :  </w:t>
                  </w:r>
                  <w:r w:rsidRPr="000B39DC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www.umch.edu.pe</w:t>
                  </w:r>
                </w:p>
                <w:p w:rsidR="00082F56" w:rsidRDefault="00082F56" w:rsidP="00082F56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proofErr w:type="spellStart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Correo</w:t>
                  </w:r>
                  <w:proofErr w:type="spellEnd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      : postgrado@umch.edu.pe</w:t>
                  </w:r>
                </w:p>
                <w:p w:rsidR="00082F56" w:rsidRPr="00137102" w:rsidRDefault="00082F56" w:rsidP="00082F56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s-PE"/>
                    </w:rPr>
                    <w:t xml:space="preserve">Teléfonos </w:t>
                  </w:r>
                  <w:r w:rsidRPr="00137102">
                    <w:rPr>
                      <w:rFonts w:ascii="Arial" w:hAnsi="Arial" w:cs="Arial"/>
                      <w:b/>
                      <w:szCs w:val="20"/>
                    </w:rPr>
                    <w:t>:  4490449 Anexo: 115</w:t>
                  </w:r>
                </w:p>
                <w:p w:rsidR="00082F56" w:rsidRDefault="00082F56" w:rsidP="00082F56"/>
              </w:txbxContent>
            </v:textbox>
          </v:shape>
        </w:pict>
      </w:r>
      <w:r w:rsidR="00454A67" w:rsidRPr="00082F56">
        <w:rPr>
          <w:rFonts w:ascii="Arial" w:hAnsi="Arial" w:cs="Arial"/>
          <w:b/>
          <w:color w:val="C00000"/>
          <w:sz w:val="20"/>
          <w:szCs w:val="20"/>
          <w:u w:val="single"/>
        </w:rPr>
        <w:t>Informes:</w:t>
      </w:r>
    </w:p>
    <w:p w:rsidR="00082F56" w:rsidRDefault="00082F56" w:rsidP="00454A67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082F56" w:rsidRDefault="00082F56" w:rsidP="00454A67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082F56" w:rsidRDefault="00082F56" w:rsidP="00454A67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082F56" w:rsidRDefault="00082F56" w:rsidP="00454A67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082F56" w:rsidRPr="00082F56" w:rsidRDefault="00082F56" w:rsidP="00454A67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454A67" w:rsidRPr="00082F56" w:rsidRDefault="00454A67" w:rsidP="00B70677">
      <w:pPr>
        <w:pStyle w:val="Prrafodelista"/>
        <w:rPr>
          <w:rFonts w:ascii="Arial" w:hAnsi="Arial" w:cs="Arial"/>
          <w:b/>
          <w:sz w:val="20"/>
          <w:szCs w:val="20"/>
        </w:rPr>
      </w:pPr>
    </w:p>
    <w:sectPr w:rsidR="00454A67" w:rsidRPr="00082F56" w:rsidSect="00B7067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AD"/>
    <w:multiLevelType w:val="hybridMultilevel"/>
    <w:tmpl w:val="18C0E4FE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AB28BD"/>
    <w:multiLevelType w:val="hybridMultilevel"/>
    <w:tmpl w:val="3D0C8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7590"/>
    <w:multiLevelType w:val="hybridMultilevel"/>
    <w:tmpl w:val="3514B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6F0B"/>
    <w:multiLevelType w:val="hybridMultilevel"/>
    <w:tmpl w:val="E0C6A0B0"/>
    <w:lvl w:ilvl="0" w:tplc="28EC4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C22BA1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3474"/>
    <w:multiLevelType w:val="hybridMultilevel"/>
    <w:tmpl w:val="2AD22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7BD6"/>
    <w:multiLevelType w:val="hybridMultilevel"/>
    <w:tmpl w:val="0924EA8E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BB0787"/>
    <w:multiLevelType w:val="hybridMultilevel"/>
    <w:tmpl w:val="49EAE982"/>
    <w:lvl w:ilvl="0" w:tplc="244AAD48">
      <w:start w:val="7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4B8862DF"/>
    <w:multiLevelType w:val="hybridMultilevel"/>
    <w:tmpl w:val="B09CC35A"/>
    <w:lvl w:ilvl="0" w:tplc="CF34B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23A16"/>
    <w:multiLevelType w:val="hybridMultilevel"/>
    <w:tmpl w:val="4754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807C7"/>
    <w:multiLevelType w:val="hybridMultilevel"/>
    <w:tmpl w:val="FADC6A32"/>
    <w:lvl w:ilvl="0" w:tplc="CF34B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91BC8"/>
    <w:multiLevelType w:val="hybridMultilevel"/>
    <w:tmpl w:val="1FA4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A1F96"/>
    <w:multiLevelType w:val="hybridMultilevel"/>
    <w:tmpl w:val="E1B43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320E"/>
    <w:multiLevelType w:val="hybridMultilevel"/>
    <w:tmpl w:val="F3A0F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56794"/>
    <w:rsid w:val="00030085"/>
    <w:rsid w:val="00037A36"/>
    <w:rsid w:val="0007564B"/>
    <w:rsid w:val="00082F56"/>
    <w:rsid w:val="000A0E12"/>
    <w:rsid w:val="0012327B"/>
    <w:rsid w:val="002A1E7C"/>
    <w:rsid w:val="002B45CD"/>
    <w:rsid w:val="0030390E"/>
    <w:rsid w:val="0030608D"/>
    <w:rsid w:val="003978B4"/>
    <w:rsid w:val="003D63A7"/>
    <w:rsid w:val="00454A67"/>
    <w:rsid w:val="00491126"/>
    <w:rsid w:val="00497730"/>
    <w:rsid w:val="004F3DB4"/>
    <w:rsid w:val="00562E00"/>
    <w:rsid w:val="00656794"/>
    <w:rsid w:val="006D379B"/>
    <w:rsid w:val="00701F7A"/>
    <w:rsid w:val="00762D3E"/>
    <w:rsid w:val="0077161E"/>
    <w:rsid w:val="007B169C"/>
    <w:rsid w:val="00811770"/>
    <w:rsid w:val="008249E1"/>
    <w:rsid w:val="008E64AB"/>
    <w:rsid w:val="00944FCB"/>
    <w:rsid w:val="00A854FA"/>
    <w:rsid w:val="00B34555"/>
    <w:rsid w:val="00B70677"/>
    <w:rsid w:val="00B76F30"/>
    <w:rsid w:val="00B804DE"/>
    <w:rsid w:val="00BF144B"/>
    <w:rsid w:val="00BF18F6"/>
    <w:rsid w:val="00BF2C57"/>
    <w:rsid w:val="00C34705"/>
    <w:rsid w:val="00CE1FA2"/>
    <w:rsid w:val="00CF2E63"/>
    <w:rsid w:val="00D6124D"/>
    <w:rsid w:val="00D618F7"/>
    <w:rsid w:val="00D77F75"/>
    <w:rsid w:val="00D94E53"/>
    <w:rsid w:val="00DD65BF"/>
    <w:rsid w:val="00DE1221"/>
    <w:rsid w:val="00E767D9"/>
    <w:rsid w:val="00E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677"/>
    <w:rPr>
      <w:rFonts w:ascii="Tahoma" w:hAnsi="Tahoma" w:cs="Tahoma"/>
      <w:sz w:val="16"/>
      <w:szCs w:val="16"/>
    </w:rPr>
  </w:style>
  <w:style w:type="character" w:styleId="Hipervnculo">
    <w:name w:val="Hyperlink"/>
    <w:rsid w:val="00454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677"/>
    <w:rPr>
      <w:rFonts w:ascii="Tahoma" w:hAnsi="Tahoma" w:cs="Tahoma"/>
      <w:sz w:val="16"/>
      <w:szCs w:val="16"/>
    </w:rPr>
  </w:style>
  <w:style w:type="character" w:styleId="Hipervnculo">
    <w:name w:val="Hyperlink"/>
    <w:rsid w:val="00454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UMCH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Ojeda</dc:creator>
  <cp:keywords/>
  <dc:description/>
  <cp:lastModifiedBy>ususario</cp:lastModifiedBy>
  <cp:revision>12</cp:revision>
  <dcterms:created xsi:type="dcterms:W3CDTF">2013-10-22T16:08:00Z</dcterms:created>
  <dcterms:modified xsi:type="dcterms:W3CDTF">2013-11-14T20:17:00Z</dcterms:modified>
</cp:coreProperties>
</file>